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D2AA7" w:rsidR="00FC55E9" w:rsidRDefault="000D2AA7" w14:paraId="47D468A8" w14:textId="77777777">
      <w:pPr>
        <w:rPr>
          <w:b/>
          <w:lang w:val="en-US"/>
        </w:rPr>
      </w:pPr>
      <w:r w:rsidRPr="12BF214F">
        <w:rPr>
          <w:b/>
          <w:bCs/>
          <w:lang w:val="en-US"/>
        </w:rPr>
        <w:t>KS4 Science</w:t>
      </w: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2009"/>
        <w:gridCol w:w="8569"/>
      </w:tblGrid>
      <w:tr w:rsidR="12BF214F" w:rsidTr="783D24DF" w14:paraId="2CD02C12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12BF214F" w:rsidRDefault="12BF214F" w14:paraId="21C86F24" w14:textId="7F4C002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Exam board and specification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Pr="00896705" w:rsidR="73B55CC5" w:rsidP="783D24DF" w:rsidRDefault="73B55CC5" w14:paraId="12D5B1D6" w14:textId="7A9328A5">
            <w:pPr>
              <w:spacing w:line="259" w:lineRule="auto"/>
              <w:rPr>
                <w:rFonts w:ascii="Calibri" w:hAnsi="Calibri" w:eastAsia="Calibri" w:cs="Calibri"/>
              </w:rPr>
            </w:pPr>
            <w:r w:rsidRPr="00896705">
              <w:rPr>
                <w:rFonts w:ascii="Calibri" w:hAnsi="Calibri" w:eastAsia="Calibri" w:cs="Calibri"/>
              </w:rPr>
              <w:t>AQA</w:t>
            </w:r>
            <w:r w:rsidRPr="00896705" w:rsidR="31254544">
              <w:rPr>
                <w:rFonts w:ascii="Calibri" w:hAnsi="Calibri" w:eastAsia="Calibri" w:cs="Calibri"/>
              </w:rPr>
              <w:t xml:space="preserve"> </w:t>
            </w:r>
            <w:r w:rsidRPr="00896705" w:rsidR="13AECB34">
              <w:rPr>
                <w:rFonts w:ascii="Calibri" w:hAnsi="Calibri" w:eastAsia="Calibri" w:cs="Calibri"/>
              </w:rPr>
              <w:t>Trilogy, AQA Entry level, AQA Biology, AQA Chemistry, AQA Physics</w:t>
            </w:r>
          </w:p>
        </w:tc>
      </w:tr>
      <w:tr w:rsidR="12BF214F" w:rsidTr="783D24DF" w14:paraId="38497480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12BF214F" w:rsidRDefault="12BF214F" w14:paraId="09563733" w14:textId="59474DA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Scheme of assessment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="7AF79961" w:rsidP="6B266AF6" w:rsidRDefault="7AF79961" w14:paraId="4E98C33B" w14:textId="0184CC5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B266AF6">
              <w:rPr>
                <w:rFonts w:ascii="Calibri" w:hAnsi="Calibri" w:eastAsia="Calibri" w:cs="Calibri"/>
                <w:color w:val="000000" w:themeColor="text1"/>
              </w:rPr>
              <w:t>There are 6 exams: 2 for Biology, 2 for Chemistry and 2 for Chemistry. Each exam last</w:t>
            </w:r>
            <w:r w:rsidRPr="6B266AF6" w:rsidR="6E261ED4">
              <w:rPr>
                <w:rFonts w:ascii="Calibri" w:hAnsi="Calibri" w:eastAsia="Calibri" w:cs="Calibri"/>
                <w:color w:val="000000" w:themeColor="text1"/>
              </w:rPr>
              <w:t>s</w:t>
            </w:r>
            <w:r w:rsidRPr="6B266AF6">
              <w:rPr>
                <w:rFonts w:ascii="Calibri" w:hAnsi="Calibri" w:eastAsia="Calibri" w:cs="Calibri"/>
                <w:color w:val="000000" w:themeColor="text1"/>
              </w:rPr>
              <w:t xml:space="preserve"> 7</w:t>
            </w:r>
            <w:r w:rsidRPr="6B266AF6" w:rsidR="1DC4529B">
              <w:rPr>
                <w:rFonts w:ascii="Calibri" w:hAnsi="Calibri" w:eastAsia="Calibri" w:cs="Calibri"/>
                <w:color w:val="000000" w:themeColor="text1"/>
              </w:rPr>
              <w:t xml:space="preserve">5 minutes if students study combined Trilogy and they last 100 minutes if they study </w:t>
            </w:r>
            <w:r w:rsidRPr="6B266AF6" w:rsidR="576B2797">
              <w:rPr>
                <w:rFonts w:ascii="Calibri" w:hAnsi="Calibri" w:eastAsia="Calibri" w:cs="Calibri"/>
                <w:color w:val="000000" w:themeColor="text1"/>
              </w:rPr>
              <w:t>separate</w:t>
            </w:r>
            <w:r w:rsidRPr="6B266AF6" w:rsidR="099153F3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B266AF6" w:rsidR="1DC4529B">
              <w:rPr>
                <w:rFonts w:ascii="Calibri" w:hAnsi="Calibri" w:eastAsia="Calibri" w:cs="Calibri"/>
                <w:color w:val="000000" w:themeColor="text1"/>
              </w:rPr>
              <w:t>sciences.</w:t>
            </w:r>
          </w:p>
        </w:tc>
      </w:tr>
      <w:tr w:rsidR="12BF214F" w:rsidTr="783D24DF" w14:paraId="355AC644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12BF214F" w:rsidRDefault="12BF214F" w14:paraId="37750A48" w14:textId="279C3C49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Lesson time and grouping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="1D066947" w:rsidP="12BF214F" w:rsidRDefault="1D066947" w14:paraId="52C680D2" w14:textId="304A1D2D">
            <w:pPr>
              <w:spacing w:line="259" w:lineRule="auto"/>
              <w:rPr>
                <w:rFonts w:ascii="Calibri" w:hAnsi="Calibri" w:eastAsia="Calibri" w:cs="Calibri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Students are taught Science for 10 lessons per fortnight. Students are set in science.</w:t>
            </w:r>
          </w:p>
          <w:p w:rsidR="12BF214F" w:rsidP="12BF214F" w:rsidRDefault="12BF214F" w14:paraId="57726FA4" w14:textId="0C87017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12BF214F" w:rsidTr="783D24DF" w14:paraId="3F462E65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12BF214F" w:rsidRDefault="12BF214F" w14:paraId="4C7ABF8D" w14:textId="049E5F4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Homework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="23B92414" w:rsidP="12BF214F" w:rsidRDefault="23B92414" w14:paraId="435A6E46" w14:textId="2E0EBF43">
            <w:pPr>
              <w:spacing w:line="259" w:lineRule="auto"/>
              <w:rPr>
                <w:rFonts w:ascii="Calibri" w:hAnsi="Calibri" w:eastAsia="Calibri" w:cs="Calibri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 xml:space="preserve">Homework in Science is set three time (1 for each of Biology Chemistry and Physics) per fortnight, lasting </w:t>
            </w:r>
            <w:r w:rsidRPr="12BF214F" w:rsidR="78292656">
              <w:rPr>
                <w:rFonts w:ascii="Calibri" w:hAnsi="Calibri" w:eastAsia="Calibri" w:cs="Calibri"/>
                <w:color w:val="000000" w:themeColor="text1"/>
              </w:rPr>
              <w:t>3</w:t>
            </w:r>
            <w:r w:rsidRPr="12BF214F">
              <w:rPr>
                <w:rFonts w:ascii="Calibri" w:hAnsi="Calibri" w:eastAsia="Calibri" w:cs="Calibri"/>
                <w:color w:val="000000" w:themeColor="text1"/>
              </w:rPr>
              <w:t>0</w:t>
            </w:r>
            <w:r w:rsidRPr="12BF214F" w:rsidR="78292656">
              <w:rPr>
                <w:rFonts w:ascii="Calibri" w:hAnsi="Calibri" w:eastAsia="Calibri" w:cs="Calibri"/>
                <w:color w:val="000000" w:themeColor="text1"/>
              </w:rPr>
              <w:t>-4</w:t>
            </w:r>
            <w:bookmarkStart w:name="_GoBack" w:id="0"/>
            <w:bookmarkEnd w:id="0"/>
            <w:r w:rsidRPr="12BF214F" w:rsidR="78292656">
              <w:rPr>
                <w:rFonts w:ascii="Calibri" w:hAnsi="Calibri" w:eastAsia="Calibri" w:cs="Calibri"/>
                <w:color w:val="000000" w:themeColor="text1"/>
              </w:rPr>
              <w:t>0</w:t>
            </w:r>
            <w:r w:rsidRPr="12BF214F">
              <w:rPr>
                <w:rFonts w:ascii="Calibri" w:hAnsi="Calibri" w:eastAsia="Calibri" w:cs="Calibri"/>
                <w:color w:val="000000" w:themeColor="text1"/>
              </w:rPr>
              <w:t xml:space="preserve"> mins.</w:t>
            </w:r>
          </w:p>
        </w:tc>
      </w:tr>
      <w:tr w:rsidR="12BF214F" w:rsidTr="783D24DF" w14:paraId="7633AFF8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6B266AF6" w:rsidRDefault="12BF214F" w14:paraId="0E6C87D8" w14:textId="60397E10">
            <w:pPr>
              <w:spacing w:line="259" w:lineRule="auto"/>
              <w:rPr>
                <w:rFonts w:ascii="Calibri" w:hAnsi="Calibri" w:eastAsia="Calibri" w:cs="Calibri"/>
                <w:color w:val="FF0000"/>
              </w:rPr>
            </w:pPr>
            <w:r w:rsidRPr="6B266AF6">
              <w:rPr>
                <w:rFonts w:ascii="Calibri" w:hAnsi="Calibri" w:eastAsia="Calibri" w:cs="Calibri"/>
                <w:color w:val="000000" w:themeColor="text1"/>
              </w:rPr>
              <w:t xml:space="preserve">Assessment during the course 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="4BB77236" w:rsidP="6B266AF6" w:rsidRDefault="4BB77236" w14:paraId="74BC1D4E" w14:textId="2A929D8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B266AF6">
              <w:rPr>
                <w:rFonts w:ascii="Calibri" w:hAnsi="Calibri" w:eastAsia="Calibri" w:cs="Calibri"/>
                <w:color w:val="000000" w:themeColor="text1"/>
              </w:rPr>
              <w:t>There is a pathway asse</w:t>
            </w:r>
            <w:r w:rsidRPr="6B266AF6" w:rsidR="390D23DF">
              <w:rPr>
                <w:rFonts w:ascii="Calibri" w:hAnsi="Calibri" w:eastAsia="Calibri" w:cs="Calibri"/>
                <w:color w:val="000000" w:themeColor="text1"/>
              </w:rPr>
              <w:t>ss</w:t>
            </w:r>
            <w:r w:rsidRPr="6B266AF6">
              <w:rPr>
                <w:rFonts w:ascii="Calibri" w:hAnsi="Calibri" w:eastAsia="Calibri" w:cs="Calibri"/>
                <w:color w:val="000000" w:themeColor="text1"/>
              </w:rPr>
              <w:t xml:space="preserve">ment in term 6 of year 9. </w:t>
            </w:r>
            <w:r w:rsidRPr="6B266AF6" w:rsidR="2F8B845A">
              <w:rPr>
                <w:rFonts w:ascii="Calibri" w:hAnsi="Calibri" w:eastAsia="Calibri" w:cs="Calibri"/>
                <w:color w:val="000000" w:themeColor="text1"/>
              </w:rPr>
              <w:t>This</w:t>
            </w:r>
            <w:r w:rsidRPr="6B266AF6">
              <w:rPr>
                <w:rFonts w:ascii="Calibri" w:hAnsi="Calibri" w:eastAsia="Calibri" w:cs="Calibri"/>
                <w:color w:val="000000" w:themeColor="text1"/>
              </w:rPr>
              <w:t xml:space="preserve"> will be used to help make decision</w:t>
            </w:r>
            <w:r w:rsidRPr="6B266AF6" w:rsidR="4B6AFB81">
              <w:rPr>
                <w:rFonts w:ascii="Calibri" w:hAnsi="Calibri" w:eastAsia="Calibri" w:cs="Calibri"/>
                <w:color w:val="000000" w:themeColor="text1"/>
              </w:rPr>
              <w:t>s</w:t>
            </w:r>
            <w:r w:rsidRPr="6B266AF6">
              <w:rPr>
                <w:rFonts w:ascii="Calibri" w:hAnsi="Calibri" w:eastAsia="Calibri" w:cs="Calibri"/>
                <w:color w:val="000000" w:themeColor="text1"/>
              </w:rPr>
              <w:t xml:space="preserve"> about which pathway (trilogy or </w:t>
            </w:r>
            <w:r w:rsidRPr="6B266AF6" w:rsidR="08002C05">
              <w:rPr>
                <w:rFonts w:ascii="Calibri" w:hAnsi="Calibri" w:eastAsia="Calibri" w:cs="Calibri"/>
                <w:color w:val="000000" w:themeColor="text1"/>
              </w:rPr>
              <w:t>separate</w:t>
            </w:r>
            <w:r w:rsidRPr="6B266AF6" w:rsidR="5488D06E">
              <w:rPr>
                <w:rFonts w:ascii="Calibri" w:hAnsi="Calibri" w:eastAsia="Calibri" w:cs="Calibri"/>
                <w:color w:val="000000" w:themeColor="text1"/>
              </w:rPr>
              <w:t xml:space="preserve"> science</w:t>
            </w:r>
            <w:r w:rsidRPr="6B266AF6" w:rsidR="24983105">
              <w:rPr>
                <w:rFonts w:ascii="Calibri" w:hAnsi="Calibri" w:eastAsia="Calibri" w:cs="Calibri"/>
                <w:color w:val="000000" w:themeColor="text1"/>
              </w:rPr>
              <w:t>s</w:t>
            </w:r>
            <w:r w:rsidRPr="6B266AF6" w:rsidR="5488D06E">
              <w:rPr>
                <w:rFonts w:ascii="Calibri" w:hAnsi="Calibri" w:eastAsia="Calibri" w:cs="Calibri"/>
                <w:color w:val="000000" w:themeColor="text1"/>
              </w:rPr>
              <w:t xml:space="preserve">) students will take for KS4. </w:t>
            </w:r>
          </w:p>
          <w:p w:rsidR="5488D06E" w:rsidP="12BF214F" w:rsidRDefault="5488D06E" w14:paraId="1B23C2DB" w14:textId="2E5FEE2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In year 10, there is a paper 1 mock in March.</w:t>
            </w:r>
          </w:p>
          <w:p w:rsidR="5488D06E" w:rsidP="12BF214F" w:rsidRDefault="5488D06E" w14:paraId="1FCCAA15" w14:textId="732540D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In year 11, there is another paper 1 mock in December and a further mock covering paper 2 in March.</w:t>
            </w:r>
          </w:p>
        </w:tc>
      </w:tr>
      <w:tr w:rsidR="12BF214F" w:rsidTr="783D24DF" w14:paraId="20F466D3" w14:textId="77777777">
        <w:trPr>
          <w:trHeight w:val="300"/>
        </w:trPr>
        <w:tc>
          <w:tcPr>
            <w:tcW w:w="2009" w:type="dxa"/>
            <w:tcMar>
              <w:left w:w="105" w:type="dxa"/>
              <w:right w:w="105" w:type="dxa"/>
            </w:tcMar>
          </w:tcPr>
          <w:p w:rsidR="12BF214F" w:rsidP="12BF214F" w:rsidRDefault="12BF214F" w14:paraId="6E4F1367" w14:textId="20F22C1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12BF214F">
              <w:rPr>
                <w:rFonts w:ascii="Calibri" w:hAnsi="Calibri" w:eastAsia="Calibri" w:cs="Calibri"/>
                <w:color w:val="000000" w:themeColor="text1"/>
              </w:rPr>
              <w:t>Useful curriculum links / revision guides</w:t>
            </w:r>
          </w:p>
        </w:tc>
        <w:tc>
          <w:tcPr>
            <w:tcW w:w="8569" w:type="dxa"/>
            <w:tcMar>
              <w:left w:w="105" w:type="dxa"/>
              <w:right w:w="105" w:type="dxa"/>
            </w:tcMar>
          </w:tcPr>
          <w:p w:rsidR="017E97AF" w:rsidP="12BF214F" w:rsidRDefault="00896705" w14:paraId="1DC22A83" w14:textId="6179B451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7">
              <w:r w:rsidRPr="12BF214F" w:rsidR="017E97AF">
                <w:rPr>
                  <w:rStyle w:val="Hyperlink"/>
                  <w:rFonts w:ascii="Calibri" w:hAnsi="Calibri" w:eastAsia="Calibri" w:cs="Calibri"/>
                </w:rPr>
                <w:t>https://www.aqa.org.uk/subjects/science/gcse/combined-science-trilogy-8464</w:t>
              </w:r>
            </w:hyperlink>
            <w:r w:rsidRPr="12BF214F" w:rsidR="017E97A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17E97AF" w:rsidP="12BF214F" w:rsidRDefault="00896705" w14:paraId="1D78C726" w14:textId="6A7C2B5C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8">
              <w:r w:rsidRPr="12BF214F" w:rsidR="017E97AF">
                <w:rPr>
                  <w:rStyle w:val="Hyperlink"/>
                  <w:rFonts w:ascii="Calibri" w:hAnsi="Calibri" w:eastAsia="Calibri" w:cs="Calibri"/>
                </w:rPr>
                <w:t>https://www.aqa.org.uk/subjects/science/gcse/biology-8461</w:t>
              </w:r>
            </w:hyperlink>
            <w:r w:rsidRPr="12BF214F" w:rsidR="017E97A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17A78622" w:rsidP="12BF214F" w:rsidRDefault="00896705" w14:paraId="184AEC39" w14:textId="733CD17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9">
              <w:r w:rsidRPr="12BF214F" w:rsidR="17A78622">
                <w:rPr>
                  <w:rStyle w:val="Hyperlink"/>
                  <w:rFonts w:ascii="Calibri" w:hAnsi="Calibri" w:eastAsia="Calibri" w:cs="Calibri"/>
                </w:rPr>
                <w:t>https://www.aqa.org.uk/subjects/science/gcse/chemistry-8462</w:t>
              </w:r>
            </w:hyperlink>
            <w:r w:rsidRPr="12BF214F" w:rsidR="17A7862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17A78622" w:rsidP="12BF214F" w:rsidRDefault="00896705" w14:paraId="3C21B211" w14:textId="773032A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10">
              <w:r w:rsidRPr="12BF214F" w:rsidR="17A78622">
                <w:rPr>
                  <w:rStyle w:val="Hyperlink"/>
                  <w:rFonts w:ascii="Calibri" w:hAnsi="Calibri" w:eastAsia="Calibri" w:cs="Calibri"/>
                </w:rPr>
                <w:t>https://www.aqa.org.uk/subjects/science/gcse/physics-8463</w:t>
              </w:r>
            </w:hyperlink>
            <w:r w:rsidRPr="12BF214F" w:rsidR="17A78622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</w:tbl>
    <w:p w:rsidR="12BF214F" w:rsidP="12BF214F" w:rsidRDefault="12BF214F" w14:paraId="4627478C" w14:textId="260B5B91">
      <w:pPr>
        <w:rPr>
          <w:lang w:val="en-US"/>
        </w:rPr>
      </w:pPr>
    </w:p>
    <w:p w:rsidR="000D2AA7" w:rsidRDefault="000D2AA7" w14:paraId="28595F15" w14:textId="77777777">
      <w:pPr>
        <w:rPr>
          <w:lang w:val="en-US"/>
        </w:rPr>
      </w:pPr>
      <w:r>
        <w:rPr>
          <w:lang w:val="en-US"/>
        </w:rPr>
        <w:t>Students will have studied the following units in Y9:</w:t>
      </w:r>
    </w:p>
    <w:p w:rsidR="000D2AA7" w:rsidP="000D2AA7" w:rsidRDefault="000D2AA7" w14:paraId="4901433F" w14:textId="7135253C">
      <w:pPr>
        <w:ind w:left="720"/>
        <w:rPr>
          <w:lang w:val="en-US"/>
        </w:rPr>
      </w:pPr>
      <w:r w:rsidRPr="12BF214F">
        <w:rPr>
          <w:lang w:val="en-US"/>
        </w:rPr>
        <w:t>B1 Cells</w:t>
      </w:r>
      <w:r w:rsidRPr="12BF214F" w:rsidR="5E77A256">
        <w:rPr>
          <w:lang w:val="en-US"/>
        </w:rPr>
        <w:t xml:space="preserve">, </w:t>
      </w:r>
      <w:r w:rsidRPr="12BF214F">
        <w:rPr>
          <w:lang w:val="en-US"/>
        </w:rPr>
        <w:t xml:space="preserve">B2 </w:t>
      </w:r>
      <w:proofErr w:type="spellStart"/>
      <w:r w:rsidRPr="12BF214F">
        <w:rPr>
          <w:lang w:val="en-US"/>
        </w:rPr>
        <w:t>Organisation</w:t>
      </w:r>
      <w:proofErr w:type="spellEnd"/>
      <w:r w:rsidRPr="12BF214F" w:rsidR="76268014">
        <w:rPr>
          <w:lang w:val="en-US"/>
        </w:rPr>
        <w:t xml:space="preserve">, </w:t>
      </w:r>
      <w:r w:rsidRPr="12BF214F">
        <w:rPr>
          <w:lang w:val="en-US"/>
        </w:rPr>
        <w:t>C1 Atoms and the Periodic table</w:t>
      </w:r>
      <w:r w:rsidRPr="12BF214F" w:rsidR="4EE343E4">
        <w:rPr>
          <w:lang w:val="en-US"/>
        </w:rPr>
        <w:t xml:space="preserve">, </w:t>
      </w:r>
      <w:r w:rsidRPr="12BF214F">
        <w:rPr>
          <w:lang w:val="en-US"/>
        </w:rPr>
        <w:t>C2 Bonding</w:t>
      </w:r>
      <w:r w:rsidRPr="12BF214F" w:rsidR="687935DE">
        <w:rPr>
          <w:lang w:val="en-US"/>
        </w:rPr>
        <w:t xml:space="preserve">, </w:t>
      </w:r>
      <w:r w:rsidRPr="12BF214F">
        <w:rPr>
          <w:lang w:val="en-US"/>
        </w:rPr>
        <w:t>P1 Energy</w:t>
      </w:r>
      <w:r w:rsidRPr="12BF214F" w:rsidR="32A87BEB">
        <w:rPr>
          <w:lang w:val="en-US"/>
        </w:rPr>
        <w:t xml:space="preserve">, </w:t>
      </w:r>
      <w:r w:rsidRPr="12BF214F">
        <w:rPr>
          <w:lang w:val="en-US"/>
        </w:rPr>
        <w:t>P4 Atomic Structure and Radioactivity</w:t>
      </w:r>
    </w:p>
    <w:p w:rsidR="000D2AA7" w:rsidRDefault="000D2AA7" w14:paraId="2908235F" w14:textId="476335EC">
      <w:pPr>
        <w:rPr>
          <w:lang w:val="en-US"/>
        </w:rPr>
      </w:pPr>
      <w:r w:rsidRPr="12BF214F">
        <w:rPr>
          <w:lang w:val="en-US"/>
        </w:rPr>
        <w:t>In Years 10 and 11 they will continue to work through the AQA specification in the order below:</w:t>
      </w:r>
    </w:p>
    <w:tbl>
      <w:tblPr>
        <w:tblpPr w:leftFromText="180" w:rightFromText="180" w:vertAnchor="text" w:horzAnchor="margin" w:tblpXSpec="center" w:tblpY="56"/>
        <w:tblW w:w="1159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1780"/>
        <w:gridCol w:w="48"/>
        <w:gridCol w:w="1737"/>
        <w:gridCol w:w="1684"/>
        <w:gridCol w:w="51"/>
        <w:gridCol w:w="1777"/>
        <w:gridCol w:w="955"/>
        <w:gridCol w:w="794"/>
        <w:gridCol w:w="57"/>
        <w:gridCol w:w="1879"/>
      </w:tblGrid>
      <w:tr w:rsidRPr="00FF00A2" w:rsidR="00FF00A2" w:rsidTr="00FF00A2" w14:paraId="7671BE8B" w14:textId="77777777">
        <w:trPr>
          <w:trHeight w:val="255"/>
        </w:trPr>
        <w:tc>
          <w:tcPr>
            <w:tcW w:w="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22A9E01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6A0651A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1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78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0F78681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2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73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193CFE3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3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7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53F133A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4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74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6756BBC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5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056E605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Term 6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</w:tr>
      <w:tr w:rsidRPr="00FF00A2" w:rsidR="00FF00A2" w:rsidTr="00FF00A2" w14:paraId="0576867E" w14:textId="77777777">
        <w:trPr>
          <w:trHeight w:val="225"/>
        </w:trPr>
        <w:tc>
          <w:tcPr>
            <w:tcW w:w="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</w:tcPr>
          <w:p w:rsidRPr="00FF00A2" w:rsidR="00FF00A2" w:rsidP="00FF00A2" w:rsidRDefault="00FF00A2" w14:paraId="5C3121A7" w14:textId="0BC51D29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lang w:eastAsia="en-GB"/>
              </w:rPr>
              <w:t>Year 9</w:t>
            </w:r>
          </w:p>
        </w:tc>
        <w:tc>
          <w:tcPr>
            <w:tcW w:w="18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FF00A2" w:rsidP="00FF00A2" w:rsidRDefault="00FF00A2" w14:paraId="63E4FAE1" w14:textId="1F453BF2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P1, B1, C1</w:t>
            </w:r>
          </w:p>
        </w:tc>
        <w:tc>
          <w:tcPr>
            <w:tcW w:w="1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FF00A2" w:rsidR="00FF00A2" w:rsidP="00FF00A2" w:rsidRDefault="00FF00A2" w14:paraId="62796333" w14:textId="3E196830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P1, B1, C1</w:t>
            </w:r>
          </w:p>
        </w:tc>
        <w:tc>
          <w:tcPr>
            <w:tcW w:w="16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FF00A2" w:rsidR="00FF00A2" w:rsidP="00FF00A2" w:rsidRDefault="00FF00A2" w14:paraId="65DF9715" w14:textId="6FBED8E5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P1, B1, C1</w:t>
            </w:r>
          </w:p>
        </w:tc>
        <w:tc>
          <w:tcPr>
            <w:tcW w:w="18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FF00A2" w:rsidR="00FF00A2" w:rsidP="00FF00A2" w:rsidRDefault="00FF00A2" w14:paraId="4DB3EEA0" w14:textId="1C04513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P4, C2, B2</w:t>
            </w:r>
          </w:p>
        </w:tc>
        <w:tc>
          <w:tcPr>
            <w:tcW w:w="18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FF00A2" w:rsidR="00FF00A2" w:rsidP="00FF00A2" w:rsidRDefault="00FF00A2" w14:paraId="0AD63C7B" w14:textId="144E783B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P4, C2, B2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FF00A2" w:rsidR="00FF00A2" w:rsidP="00FF00A2" w:rsidRDefault="00FF00A2" w14:paraId="57DAF1AE" w14:textId="21673438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P4, C2, B2</w:t>
            </w:r>
          </w:p>
        </w:tc>
      </w:tr>
      <w:tr w:rsidRPr="00FF00A2" w:rsidR="00FF00A2" w:rsidTr="00FF00A2" w14:paraId="22344315" w14:textId="77777777">
        <w:trPr>
          <w:trHeight w:val="225"/>
        </w:trPr>
        <w:tc>
          <w:tcPr>
            <w:tcW w:w="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04A7C06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Year 10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8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328CE418" w14:textId="38583BD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P2, B2, C4</w:t>
            </w:r>
          </w:p>
        </w:tc>
        <w:tc>
          <w:tcPr>
            <w:tcW w:w="1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62173ACB" w14:textId="46CF873C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P2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B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3,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C4</w:t>
            </w:r>
          </w:p>
        </w:tc>
        <w:tc>
          <w:tcPr>
            <w:tcW w:w="16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303761ED" w14:textId="4A1A167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 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P2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B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3,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C4</w:t>
            </w:r>
          </w:p>
        </w:tc>
        <w:tc>
          <w:tcPr>
            <w:tcW w:w="18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57B49551" w14:textId="46D36212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3,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B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4,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C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5</w:t>
            </w:r>
            <w:r w:rsidRPr="00FF00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0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45D1248F" w14:textId="6956D14B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P3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B4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 C5</w:t>
            </w:r>
            <w:r w:rsidRPr="00FF00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03745D84" w14:textId="42E4FB20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 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P5, B7, C6</w:t>
            </w:r>
            <w:r w:rsidRPr="00FF00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br/>
            </w:r>
            <w:r w:rsidRPr="00FF00A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</w:tc>
      </w:tr>
      <w:tr w:rsidRPr="00FF00A2" w:rsidR="00FF00A2" w:rsidTr="00FF00A2" w14:paraId="573D93D0" w14:textId="77777777">
        <w:trPr>
          <w:trHeight w:val="225"/>
        </w:trPr>
        <w:tc>
          <w:tcPr>
            <w:tcW w:w="8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/>
            <w:hideMark/>
          </w:tcPr>
          <w:p w:rsidRPr="00FF00A2" w:rsidR="00FF00A2" w:rsidP="00FF00A2" w:rsidRDefault="00FF00A2" w14:paraId="49FE43F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Year 11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18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3A820B36" w14:textId="4D420AB2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P6, C7, B6</w:t>
            </w:r>
          </w:p>
        </w:tc>
        <w:tc>
          <w:tcPr>
            <w:tcW w:w="17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29F4DE1A" w14:textId="2F87C1A3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P6, C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8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 B6</w:t>
            </w:r>
          </w:p>
        </w:tc>
        <w:tc>
          <w:tcPr>
            <w:tcW w:w="16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31F949DD" w14:textId="2BBB01DD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7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 C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9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 B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7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43936286" w14:textId="6E8AC7C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P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7/8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 C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10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, B</w:t>
            </w: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5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br/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27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FF00A2" w:rsidR="00FF00A2" w:rsidP="00FF00A2" w:rsidRDefault="00FF00A2" w14:paraId="0837943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FF00A2">
              <w:rPr>
                <w:rFonts w:ascii="Calibri" w:hAnsi="Calibri" w:eastAsia="Times New Roman" w:cs="Calibri"/>
                <w:b/>
                <w:bCs/>
                <w:lang w:eastAsia="en-GB"/>
              </w:rPr>
              <w:t>Final revision and GCSE EXAMS</w:t>
            </w:r>
            <w:r w:rsidRPr="00FF00A2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</w:tr>
    </w:tbl>
    <w:p w:rsidR="00FF00A2" w:rsidP="00FF00A2" w:rsidRDefault="00FF00A2" w14:paraId="44188024" w14:textId="1E19A0A8">
      <w:pPr>
        <w:rPr>
          <w:lang w:val="en-US"/>
        </w:rPr>
      </w:pPr>
    </w:p>
    <w:p w:rsidRPr="00896705" w:rsidR="00FF00A2" w:rsidP="00FF00A2" w:rsidRDefault="00FF00A2" w14:paraId="5F9F6B1E" w14:textId="77777777">
      <w:pPr>
        <w:rPr>
          <w:lang w:val="en-US"/>
        </w:rPr>
      </w:pPr>
      <w:r w:rsidRPr="00896705">
        <w:rPr>
          <w:lang w:val="en-US"/>
        </w:rPr>
        <w:t>Biology units:</w:t>
      </w:r>
    </w:p>
    <w:p w:rsidRPr="00896705" w:rsidR="00FF00A2" w:rsidP="00FF00A2" w:rsidRDefault="00FF00A2" w14:paraId="4DC05DB0" w14:textId="53864F96">
      <w:pPr>
        <w:rPr>
          <w:lang w:val="en-US"/>
        </w:rPr>
      </w:pPr>
      <w:r w:rsidRPr="7DA8DBAC" w:rsidR="00FF00A2">
        <w:rPr>
          <w:lang w:val="en-US"/>
        </w:rPr>
        <w:t xml:space="preserve">B1 Cells, B2 </w:t>
      </w:r>
      <w:r w:rsidRPr="7DA8DBAC" w:rsidR="00FF00A2">
        <w:rPr>
          <w:lang w:val="en-US"/>
        </w:rPr>
        <w:t>Organisation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B3 Infection and response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B4 Bioenergetics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B5 Homeostasis and response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B6 Inheritance, variation and evolution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B7 Ecology</w:t>
      </w:r>
    </w:p>
    <w:p w:rsidRPr="00896705" w:rsidR="00FF00A2" w:rsidP="00FF00A2" w:rsidRDefault="00FF00A2" w14:paraId="59239627" w14:textId="0AFE41A1">
      <w:pPr>
        <w:rPr>
          <w:lang w:val="en-US"/>
        </w:rPr>
      </w:pPr>
      <w:r w:rsidRPr="7DA8DBAC" w:rsidR="00FF00A2">
        <w:rPr>
          <w:lang w:val="en-US"/>
        </w:rPr>
        <w:t>Chemistry units</w:t>
      </w:r>
      <w:r w:rsidRPr="7DA8DBAC" w:rsidR="1CA8CFBD">
        <w:rPr>
          <w:lang w:val="en-US"/>
        </w:rPr>
        <w:t>:</w:t>
      </w:r>
    </w:p>
    <w:p w:rsidRPr="00896705" w:rsidR="00FF00A2" w:rsidP="00FF00A2" w:rsidRDefault="00FF00A2" w14:paraId="2918AED3" w14:textId="007BBFDA">
      <w:pPr>
        <w:rPr>
          <w:lang w:val="en-US"/>
        </w:rPr>
      </w:pPr>
      <w:r w:rsidRPr="7DA8DBAC" w:rsidR="00FF00A2">
        <w:rPr>
          <w:lang w:val="en-US"/>
        </w:rPr>
        <w:t>C1 Atoms and the Periodic table, C2 Bonding,</w:t>
      </w:r>
      <w:r w:rsidRPr="7DA8DBAC" w:rsidR="00FF00A2">
        <w:rPr>
          <w:lang w:val="en-US"/>
        </w:rPr>
        <w:t xml:space="preserve"> </w:t>
      </w:r>
      <w:r w:rsidRPr="7DA8DBAC" w:rsidR="00FF00A2">
        <w:rPr>
          <w:lang w:val="en-US"/>
        </w:rPr>
        <w:t>C3 Quantitative Chemistry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C4 Chemical changes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C5 Energy changes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C6 Rates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C7 Organic Chemistry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C8 Chemical Analysis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C9 Chemistry of the Atmosphere</w:t>
      </w:r>
      <w:r w:rsidRPr="7DA8DBAC" w:rsidR="00FF00A2">
        <w:rPr>
          <w:lang w:val="en-US"/>
        </w:rPr>
        <w:t xml:space="preserve">, </w:t>
      </w:r>
      <w:r w:rsidRPr="7DA8DBAC" w:rsidR="00FF00A2">
        <w:rPr>
          <w:lang w:val="en-US"/>
        </w:rPr>
        <w:t>C10 Using resources</w:t>
      </w:r>
      <w:r w:rsidRPr="7DA8DBAC" w:rsidR="00FF00A2">
        <w:rPr>
          <w:lang w:val="en-US"/>
        </w:rPr>
        <w:t>.</w:t>
      </w:r>
    </w:p>
    <w:p w:rsidRPr="00896705" w:rsidR="00FF00A2" w:rsidP="00FF00A2" w:rsidRDefault="00FF00A2" w14:paraId="58351B1B" w14:textId="003494AA">
      <w:pPr>
        <w:rPr>
          <w:lang w:val="en-US"/>
        </w:rPr>
      </w:pPr>
      <w:r w:rsidRPr="7DA8DBAC" w:rsidR="00FF00A2">
        <w:rPr>
          <w:lang w:val="en-US"/>
        </w:rPr>
        <w:t>Physics units</w:t>
      </w:r>
      <w:r w:rsidRPr="7DA8DBAC" w:rsidR="0BE446BB">
        <w:rPr>
          <w:lang w:val="en-US"/>
        </w:rPr>
        <w:t>:</w:t>
      </w:r>
    </w:p>
    <w:p w:rsidRPr="00896705" w:rsidR="00FF00A2" w:rsidP="00FF00A2" w:rsidRDefault="00FF00A2" w14:paraId="5F28A3AA" w14:textId="1E9A89BE">
      <w:pPr>
        <w:rPr>
          <w:lang w:val="en-US"/>
        </w:rPr>
      </w:pPr>
      <w:r w:rsidRPr="00896705">
        <w:rPr>
          <w:lang w:val="en-US"/>
        </w:rPr>
        <w:t>P1 Energy, P2 Electricity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P3 Particle model of matter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P4 Atomic Structure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P5 Forces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P6 Waves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P7 Magnetism</w:t>
      </w:r>
      <w:r w:rsidRPr="00896705">
        <w:rPr>
          <w:lang w:val="en-US"/>
        </w:rPr>
        <w:t xml:space="preserve">, </w:t>
      </w:r>
      <w:r w:rsidRPr="00896705">
        <w:rPr>
          <w:lang w:val="en-US"/>
        </w:rPr>
        <w:t>TRIPLE only P8 Space</w:t>
      </w:r>
    </w:p>
    <w:sectPr w:rsidRPr="00896705" w:rsidR="00FF00A2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AA7"/>
    <w:rsid w:val="000D2AA7"/>
    <w:rsid w:val="00896705"/>
    <w:rsid w:val="00FC55E9"/>
    <w:rsid w:val="00FF00A2"/>
    <w:rsid w:val="017E97AF"/>
    <w:rsid w:val="08002C05"/>
    <w:rsid w:val="0857B85D"/>
    <w:rsid w:val="0896A67C"/>
    <w:rsid w:val="08AE0C64"/>
    <w:rsid w:val="099153F3"/>
    <w:rsid w:val="0BE446BB"/>
    <w:rsid w:val="0CCF339C"/>
    <w:rsid w:val="0CEB7230"/>
    <w:rsid w:val="0DE3A614"/>
    <w:rsid w:val="0E7C4B6F"/>
    <w:rsid w:val="0EDC586E"/>
    <w:rsid w:val="1184916C"/>
    <w:rsid w:val="12BF214F"/>
    <w:rsid w:val="12FF9D85"/>
    <w:rsid w:val="13AECB34"/>
    <w:rsid w:val="17A78622"/>
    <w:rsid w:val="18708117"/>
    <w:rsid w:val="18A85DBD"/>
    <w:rsid w:val="1CA8CFBD"/>
    <w:rsid w:val="1D066947"/>
    <w:rsid w:val="1D5C18C2"/>
    <w:rsid w:val="1DA9667B"/>
    <w:rsid w:val="1DC4529B"/>
    <w:rsid w:val="203A7AC2"/>
    <w:rsid w:val="2132F018"/>
    <w:rsid w:val="23B92414"/>
    <w:rsid w:val="24983105"/>
    <w:rsid w:val="24BD361A"/>
    <w:rsid w:val="269989C4"/>
    <w:rsid w:val="2738ABA4"/>
    <w:rsid w:val="27A59545"/>
    <w:rsid w:val="2AD21A44"/>
    <w:rsid w:val="2C1D5DA9"/>
    <w:rsid w:val="2C5F383E"/>
    <w:rsid w:val="2F837D44"/>
    <w:rsid w:val="2F8B845A"/>
    <w:rsid w:val="30A0D387"/>
    <w:rsid w:val="31254544"/>
    <w:rsid w:val="32A87BEB"/>
    <w:rsid w:val="34089C25"/>
    <w:rsid w:val="36438322"/>
    <w:rsid w:val="38FA1AD3"/>
    <w:rsid w:val="390D23DF"/>
    <w:rsid w:val="3B54D424"/>
    <w:rsid w:val="3E3E1FE4"/>
    <w:rsid w:val="3E488E7A"/>
    <w:rsid w:val="3FEECBA4"/>
    <w:rsid w:val="45DD6168"/>
    <w:rsid w:val="4A5B6C0E"/>
    <w:rsid w:val="4B07AAB1"/>
    <w:rsid w:val="4B6AFB81"/>
    <w:rsid w:val="4B6E37D8"/>
    <w:rsid w:val="4BB77236"/>
    <w:rsid w:val="4C07B334"/>
    <w:rsid w:val="4CA36C16"/>
    <w:rsid w:val="4DA6885F"/>
    <w:rsid w:val="4EE343E4"/>
    <w:rsid w:val="4FB44AD4"/>
    <w:rsid w:val="50139DE8"/>
    <w:rsid w:val="51156040"/>
    <w:rsid w:val="52B07F01"/>
    <w:rsid w:val="52FE0CE9"/>
    <w:rsid w:val="5488D06E"/>
    <w:rsid w:val="54BE4D80"/>
    <w:rsid w:val="54EF7718"/>
    <w:rsid w:val="55701008"/>
    <w:rsid w:val="55B546E9"/>
    <w:rsid w:val="56B53B69"/>
    <w:rsid w:val="56C98B16"/>
    <w:rsid w:val="576B2797"/>
    <w:rsid w:val="5911CCA1"/>
    <w:rsid w:val="59E9A01A"/>
    <w:rsid w:val="5B9EB347"/>
    <w:rsid w:val="5C32D967"/>
    <w:rsid w:val="5DE3B10D"/>
    <w:rsid w:val="5E77A256"/>
    <w:rsid w:val="5FA36DE3"/>
    <w:rsid w:val="60B71D9D"/>
    <w:rsid w:val="63B27997"/>
    <w:rsid w:val="642050AC"/>
    <w:rsid w:val="687935DE"/>
    <w:rsid w:val="68959616"/>
    <w:rsid w:val="68B5F95E"/>
    <w:rsid w:val="6B266AF6"/>
    <w:rsid w:val="6B981D4E"/>
    <w:rsid w:val="6E261ED4"/>
    <w:rsid w:val="715447E9"/>
    <w:rsid w:val="7296A61F"/>
    <w:rsid w:val="73B55CC5"/>
    <w:rsid w:val="753912F4"/>
    <w:rsid w:val="76041DD4"/>
    <w:rsid w:val="76268014"/>
    <w:rsid w:val="781569AD"/>
    <w:rsid w:val="78292656"/>
    <w:rsid w:val="783D24DF"/>
    <w:rsid w:val="786B1CA8"/>
    <w:rsid w:val="7AF79961"/>
    <w:rsid w:val="7CA49F08"/>
    <w:rsid w:val="7DA8D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F80FB"/>
  <w15:chartTrackingRefBased/>
  <w15:docId w15:val="{DF5932C8-F5C1-42EF-A034-B474893B30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2A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al"/>
    <w:rsid w:val="00FF00A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F00A2"/>
  </w:style>
  <w:style w:type="character" w:styleId="eop" w:customStyle="1">
    <w:name w:val="eop"/>
    <w:basedOn w:val="DefaultParagraphFont"/>
    <w:rsid w:val="00FF00A2"/>
  </w:style>
  <w:style w:type="character" w:styleId="scxw197480786" w:customStyle="1">
    <w:name w:val="scxw197480786"/>
    <w:basedOn w:val="DefaultParagraphFont"/>
    <w:rsid w:val="00F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2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8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1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74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7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1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9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aqa.org.uk/subjects/science/gcse/biology-8461" TargetMode="External" Id="rId8" /><Relationship Type="http://schemas.openxmlformats.org/officeDocument/2006/relationships/customXml" Target="../customXml/item3.xml" Id="rId3" /><Relationship Type="http://schemas.openxmlformats.org/officeDocument/2006/relationships/hyperlink" Target="https://www.aqa.org.uk/subjects/science/gcse/combined-science-trilogy-8464" TargetMode="Externa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yperlink" Target="https://www.aqa.org.uk/subjects/science/gcse/physics-8463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aqa.org.uk/subjects/science/gcse/chemistry-8462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9065D-39C5-47D1-91FB-78EA99794734}"/>
</file>

<file path=customXml/itemProps2.xml><?xml version="1.0" encoding="utf-8"?>
<ds:datastoreItem xmlns:ds="http://schemas.openxmlformats.org/officeDocument/2006/customXml" ds:itemID="{DADF129E-76A4-448C-B0F8-B920C2F3FDC4}">
  <ds:schemaRefs>
    <ds:schemaRef ds:uri="67aed15f-f893-4841-ae7d-4c88e237e17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987070b-99dc-49cd-adee-92dcb58fe4c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D714199-016E-429B-AFE8-33B4E5BE910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Brodie</dc:creator>
  <cp:keywords/>
  <dc:description/>
  <cp:lastModifiedBy>V Cannam</cp:lastModifiedBy>
  <cp:revision>7</cp:revision>
  <dcterms:created xsi:type="dcterms:W3CDTF">2022-01-11T12:07:00Z</dcterms:created>
  <dcterms:modified xsi:type="dcterms:W3CDTF">2026-06-22T15:18:59Z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