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673F3" w14:textId="77777777" w:rsidR="004C31F8" w:rsidRDefault="004C31F8" w:rsidP="00B15B4E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Thomas Keble School Subject Revision Information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7BAF53D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8"/>
          <w:szCs w:val="28"/>
        </w:rPr>
        <w:t>Subject: Design &amp; Technology: Timbers</w:t>
      </w:r>
      <w:r>
        <w:rPr>
          <w:rStyle w:val="eop"/>
          <w:rFonts w:ascii="Calibri" w:hAnsi="Calibri" w:cs="Calibri"/>
          <w:color w:val="0070C0"/>
          <w:sz w:val="28"/>
          <w:szCs w:val="28"/>
        </w:rPr>
        <w:t> </w:t>
      </w:r>
    </w:p>
    <w:p w14:paraId="7A5EF555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FF0000"/>
          <w:sz w:val="22"/>
          <w:szCs w:val="22"/>
        </w:rPr>
        <w:t xml:space="preserve">Exam board: </w:t>
      </w:r>
      <w:r>
        <w:rPr>
          <w:rStyle w:val="normaltextrun"/>
          <w:rFonts w:ascii="Calibri" w:hAnsi="Calibri" w:cs="Calibri"/>
          <w:sz w:val="22"/>
          <w:szCs w:val="22"/>
        </w:rPr>
        <w:t>EDEXCEL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7F6A55B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FF0000"/>
          <w:sz w:val="22"/>
          <w:szCs w:val="22"/>
        </w:rPr>
        <w:t>Assessment summary:</w:t>
      </w:r>
      <w:r>
        <w:rPr>
          <w:rStyle w:val="eop"/>
          <w:rFonts w:ascii="Calibri" w:hAnsi="Calibri" w:cs="Calibri"/>
          <w:color w:val="FF0000"/>
          <w:sz w:val="22"/>
          <w:szCs w:val="22"/>
        </w:rPr>
        <w:t> </w:t>
      </w:r>
    </w:p>
    <w:p w14:paraId="3C32680E" w14:textId="77777777" w:rsidR="004C31F8" w:rsidRDefault="004C31F8" w:rsidP="004C31F8">
      <w:pPr>
        <w:pStyle w:val="paragraph"/>
        <w:numPr>
          <w:ilvl w:val="0"/>
          <w:numId w:val="7"/>
        </w:numPr>
        <w:spacing w:before="240" w:beforeAutospacing="0" w:after="0" w:afterAutospacing="0"/>
        <w:ind w:left="709" w:hanging="349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Non-Exam Assessment (internal coursework) – 50% of final grade - Three contextual challenges are set on 1</w:t>
      </w:r>
      <w:r>
        <w:rPr>
          <w:rStyle w:val="normaltextrun"/>
          <w:rFonts w:ascii="Calibri" w:hAnsi="Calibri" w:cs="Calibri"/>
          <w:sz w:val="17"/>
          <w:szCs w:val="17"/>
          <w:vertAlign w:val="superscript"/>
        </w:rPr>
        <w:t>st</w:t>
      </w:r>
      <w:r>
        <w:rPr>
          <w:rStyle w:val="normaltextrun"/>
          <w:rFonts w:ascii="Calibri" w:hAnsi="Calibri" w:cs="Calibri"/>
          <w:sz w:val="22"/>
          <w:szCs w:val="22"/>
        </w:rPr>
        <w:t xml:space="preserve"> June in Year 10 by the exam board. The students will respond to one of them. Projects will be internally assessed and externally moderated. Students will produce a project which consists of a design portfolio and a prototype/product. The portfolio will be approximately 20-30 sides of A3 paper.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4CEAC50" w14:textId="77777777" w:rsidR="004C31F8" w:rsidRDefault="004C31F8" w:rsidP="004C31F8">
      <w:pPr>
        <w:pStyle w:val="paragraph"/>
        <w:numPr>
          <w:ilvl w:val="0"/>
          <w:numId w:val="8"/>
        </w:numPr>
        <w:spacing w:before="240" w:beforeAutospacing="0" w:after="0" w:afterAutospacing="0"/>
        <w:ind w:left="709" w:hanging="349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Final Exam (external assessment) – 50% of final grade – A 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1 hour </w:t>
      </w:r>
      <w:proofErr w:type="gramStart"/>
      <w:r>
        <w:rPr>
          <w:rStyle w:val="normaltextrun"/>
          <w:rFonts w:ascii="Calibri" w:hAnsi="Calibri" w:cs="Calibri"/>
          <w:b/>
          <w:bCs/>
          <w:sz w:val="22"/>
          <w:szCs w:val="22"/>
        </w:rPr>
        <w:t>45 minute</w:t>
      </w:r>
      <w:proofErr w:type="gramEnd"/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examination paper</w:t>
      </w:r>
      <w:r>
        <w:rPr>
          <w:rStyle w:val="normaltextrun"/>
          <w:rFonts w:ascii="Calibri" w:hAnsi="Calibri" w:cs="Calibri"/>
          <w:sz w:val="22"/>
          <w:szCs w:val="22"/>
        </w:rPr>
        <w:t>. The paper will contain both short and extended response questions drawn from the theory learnt during the course. 60% of the exam is timber specialist questions and 40% is core knowledge of all other DT areas.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0DF26DF" w14:textId="77777777" w:rsidR="00672125" w:rsidRDefault="00672125" w:rsidP="0067212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042B6648" w14:textId="77777777" w:rsidR="00672125" w:rsidRDefault="00672125" w:rsidP="0067212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179E560C" w14:textId="6BE325BB" w:rsidR="00EF0144" w:rsidRPr="00F13645" w:rsidRDefault="00EF0144" w:rsidP="0067212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A revision guidance PowerPoint with examples and links to revision can be found in our Teams folder and on class charts.</w:t>
      </w:r>
    </w:p>
    <w:p w14:paraId="4456A15A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FF0000"/>
          <w:sz w:val="22"/>
          <w:szCs w:val="22"/>
        </w:rPr>
        <w:t>Past Papers and Mark Schemes:</w:t>
      </w:r>
      <w:r>
        <w:rPr>
          <w:rStyle w:val="eop"/>
          <w:rFonts w:ascii="Calibri" w:hAnsi="Calibri" w:cs="Calibri"/>
          <w:color w:val="FF0000"/>
          <w:sz w:val="22"/>
          <w:szCs w:val="22"/>
        </w:rPr>
        <w:t> </w:t>
      </w:r>
    </w:p>
    <w:p w14:paraId="1832A220" w14:textId="208C135B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https://qualifications.pearson.com/en/qualifications/edexcel-gcses/design-and-technology-9-1-from-2017.coursematerials.html#%2FfilterQuery=category:Pearson-UK:Category%2FExam-materials</w:t>
      </w:r>
      <w:r>
        <w:rPr>
          <w:rStyle w:val="eop"/>
          <w:rFonts w:ascii="Calibri" w:hAnsi="Calibri" w:cs="Calibri"/>
          <w:color w:val="0070C0"/>
          <w:sz w:val="22"/>
          <w:szCs w:val="22"/>
        </w:rPr>
        <w:t> </w:t>
      </w:r>
    </w:p>
    <w:p w14:paraId="698267DC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FF0000"/>
          <w:sz w:val="22"/>
          <w:szCs w:val="22"/>
        </w:rPr>
        <w:t>Useful Revision Websites:</w:t>
      </w:r>
      <w:r>
        <w:rPr>
          <w:rStyle w:val="eop"/>
          <w:rFonts w:ascii="Calibri" w:hAnsi="Calibri" w:cs="Calibri"/>
          <w:color w:val="FF0000"/>
          <w:sz w:val="22"/>
          <w:szCs w:val="22"/>
        </w:rPr>
        <w:t> </w:t>
      </w:r>
    </w:p>
    <w:p w14:paraId="4AD752A4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https://www.bbc.co.uk/bitesize/examspecs/zb6h92p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&gt; Core Content </w:t>
      </w: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and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Materials: Timbers Edexcel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418A30C0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Technology Student: http://www.technologystudent.com/</w:t>
      </w:r>
      <w:r>
        <w:rPr>
          <w:rStyle w:val="eop"/>
          <w:rFonts w:ascii="Calibri" w:hAnsi="Calibri" w:cs="Calibri"/>
          <w:color w:val="0070C0"/>
          <w:sz w:val="22"/>
          <w:szCs w:val="22"/>
        </w:rPr>
        <w:t> </w:t>
      </w:r>
    </w:p>
    <w:p w14:paraId="6D7D010D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Mr DT: http://www.mr-dt.com/</w:t>
      </w:r>
      <w:r>
        <w:rPr>
          <w:rStyle w:val="eop"/>
          <w:rFonts w:ascii="Calibri" w:hAnsi="Calibri" w:cs="Calibri"/>
          <w:color w:val="0070C0"/>
          <w:sz w:val="22"/>
          <w:szCs w:val="22"/>
        </w:rPr>
        <w:t> </w:t>
      </w:r>
    </w:p>
    <w:p w14:paraId="24D506A5" w14:textId="04D11BE8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https://www.design-technology.info</w:t>
      </w:r>
      <w:r>
        <w:rPr>
          <w:rStyle w:val="eop"/>
          <w:rFonts w:ascii="Calibri" w:hAnsi="Calibri" w:cs="Calibri"/>
          <w:color w:val="0070C0"/>
          <w:sz w:val="22"/>
          <w:szCs w:val="22"/>
        </w:rPr>
        <w:t> </w:t>
      </w:r>
      <w:bookmarkStart w:id="0" w:name="_GoBack"/>
      <w:bookmarkEnd w:id="0"/>
    </w:p>
    <w:p w14:paraId="1B6CBA4A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FF0000"/>
          <w:sz w:val="22"/>
          <w:szCs w:val="22"/>
        </w:rPr>
        <w:t>Recommended revision guides:</w:t>
      </w:r>
      <w:r>
        <w:rPr>
          <w:rStyle w:val="eop"/>
          <w:rFonts w:ascii="Calibri" w:hAnsi="Calibri" w:cs="Calibri"/>
          <w:color w:val="FF0000"/>
          <w:sz w:val="22"/>
          <w:szCs w:val="22"/>
        </w:rPr>
        <w:t> </w:t>
      </w:r>
    </w:p>
    <w:p w14:paraId="35337443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My Revision Notes: Pearson Edexcel GCSE (9-1) Design and Technology</w:t>
      </w:r>
      <w:r>
        <w:rPr>
          <w:rStyle w:val="eop"/>
          <w:rFonts w:ascii="Calibri" w:hAnsi="Calibri" w:cs="Calibri"/>
          <w:color w:val="0070C0"/>
          <w:sz w:val="22"/>
          <w:szCs w:val="22"/>
        </w:rPr>
        <w:t> </w:t>
      </w:r>
    </w:p>
    <w:p w14:paraId="11FFFDD8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70C0"/>
          <w:sz w:val="22"/>
          <w:szCs w:val="22"/>
        </w:rPr>
        <w:t>EDEXCEL GCSE (9-1) Design and Technology (by Pearson). This is the textbook we have in school and accompanies the Revision Notes book. You can access this book at school if you need it.</w:t>
      </w:r>
      <w:r>
        <w:rPr>
          <w:rStyle w:val="eop"/>
          <w:rFonts w:ascii="Calibri" w:hAnsi="Calibri" w:cs="Calibri"/>
          <w:color w:val="0070C0"/>
          <w:sz w:val="22"/>
          <w:szCs w:val="22"/>
        </w:rPr>
        <w:t> </w:t>
      </w:r>
    </w:p>
    <w:p w14:paraId="24B9F03B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C41DA15" w14:textId="77777777" w:rsidR="004C31F8" w:rsidRDefault="004C31F8" w:rsidP="004C31F8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i/>
          <w:iCs/>
          <w:sz w:val="22"/>
          <w:szCs w:val="22"/>
        </w:rPr>
        <w:t>All pupils also have a Seneca log-in and will continue to be set revision tasks weekly on this platform.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5581884" w14:textId="77777777" w:rsidR="004F66AD" w:rsidRDefault="004F66AD" w:rsidP="004C31F8"/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27F06"/>
    <w:multiLevelType w:val="multilevel"/>
    <w:tmpl w:val="AA9C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4C682C"/>
    <w:multiLevelType w:val="hybridMultilevel"/>
    <w:tmpl w:val="39029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952A4"/>
    <w:multiLevelType w:val="multilevel"/>
    <w:tmpl w:val="69880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B0688"/>
    <w:multiLevelType w:val="hybridMultilevel"/>
    <w:tmpl w:val="9982A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77D98"/>
    <w:rsid w:val="001B19AA"/>
    <w:rsid w:val="003B38DF"/>
    <w:rsid w:val="003F17B0"/>
    <w:rsid w:val="004C31F8"/>
    <w:rsid w:val="004F66AD"/>
    <w:rsid w:val="0051470E"/>
    <w:rsid w:val="00584D52"/>
    <w:rsid w:val="005F0984"/>
    <w:rsid w:val="00672125"/>
    <w:rsid w:val="006A16B7"/>
    <w:rsid w:val="006A40DD"/>
    <w:rsid w:val="007647EC"/>
    <w:rsid w:val="007B2890"/>
    <w:rsid w:val="007B4ADD"/>
    <w:rsid w:val="008D292E"/>
    <w:rsid w:val="0090794F"/>
    <w:rsid w:val="00915C84"/>
    <w:rsid w:val="009E1C1D"/>
    <w:rsid w:val="00AA116B"/>
    <w:rsid w:val="00B05974"/>
    <w:rsid w:val="00B15B4E"/>
    <w:rsid w:val="00B36127"/>
    <w:rsid w:val="00C97521"/>
    <w:rsid w:val="00D85F43"/>
    <w:rsid w:val="00DE593B"/>
    <w:rsid w:val="00E26CAA"/>
    <w:rsid w:val="00E507E4"/>
    <w:rsid w:val="00EA341F"/>
    <w:rsid w:val="00EF0144"/>
    <w:rsid w:val="00F467D5"/>
    <w:rsid w:val="00FA239F"/>
    <w:rsid w:val="00FE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F9F6D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8DF"/>
    <w:rPr>
      <w:color w:val="954F72" w:themeColor="followedHyperlink"/>
      <w:u w:val="single"/>
    </w:rPr>
  </w:style>
  <w:style w:type="character" w:customStyle="1" w:styleId="a-size-large">
    <w:name w:val="a-size-large"/>
    <w:basedOn w:val="DefaultParagraphFont"/>
    <w:rsid w:val="003B38DF"/>
  </w:style>
  <w:style w:type="paragraph" w:customStyle="1" w:styleId="paragraph">
    <w:name w:val="paragraph"/>
    <w:basedOn w:val="Normal"/>
    <w:rsid w:val="004C3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31F8"/>
  </w:style>
  <w:style w:type="character" w:customStyle="1" w:styleId="eop">
    <w:name w:val="eop"/>
    <w:basedOn w:val="DefaultParagraphFont"/>
    <w:rsid w:val="004C3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1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5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8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62000CB00D3F419D5E58BE1A5CFFEB" ma:contentTypeVersion="18" ma:contentTypeDescription="Create a new document." ma:contentTypeScope="" ma:versionID="c2da6f8c66a59998167540d1df98cc97">
  <xsd:schema xmlns:xsd="http://www.w3.org/2001/XMLSchema" xmlns:xs="http://www.w3.org/2001/XMLSchema" xmlns:p="http://schemas.microsoft.com/office/2006/metadata/properties" xmlns:ns3="2362af22-6c6a-4152-85e9-5a05cf3f9056" xmlns:ns4="40ec715b-a891-4970-8d72-d508aa90367f" targetNamespace="http://schemas.microsoft.com/office/2006/metadata/properties" ma:root="true" ma:fieldsID="86085a98ef44533ebaa82d56300b6b84" ns3:_="" ns4:_="">
    <xsd:import namespace="2362af22-6c6a-4152-85e9-5a05cf3f9056"/>
    <xsd:import namespace="40ec715b-a891-4970-8d72-d508aa90367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2af22-6c6a-4152-85e9-5a05cf3f90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c715b-a891-4970-8d72-d508aa9036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ec715b-a891-4970-8d72-d508aa90367f" xsi:nil="true"/>
  </documentManagement>
</p:properties>
</file>

<file path=customXml/itemProps1.xml><?xml version="1.0" encoding="utf-8"?>
<ds:datastoreItem xmlns:ds="http://schemas.openxmlformats.org/officeDocument/2006/customXml" ds:itemID="{4ED4D4F1-AC1D-49F1-839E-AD786AB7E1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9FCD1D-AF2B-4D59-A293-FBD563D7F6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2af22-6c6a-4152-85e9-5a05cf3f9056"/>
    <ds:schemaRef ds:uri="40ec715b-a891-4970-8d72-d508aa9036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1C8C28-6C21-4CD3-B1D7-A7BACF11764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40ec715b-a891-4970-8d72-d508aa90367f"/>
    <ds:schemaRef ds:uri="2362af22-6c6a-4152-85e9-5a05cf3f905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GJ</dc:creator>
  <cp:keywords/>
  <dc:description/>
  <cp:lastModifiedBy>C Patrick</cp:lastModifiedBy>
  <cp:revision>5</cp:revision>
  <dcterms:created xsi:type="dcterms:W3CDTF">2024-10-15T08:57:00Z</dcterms:created>
  <dcterms:modified xsi:type="dcterms:W3CDTF">2024-10-15T12:01:00Z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0x0101008362000CB00D3F419D5E58BE1A5CFFEB</vt:lpwstr>
  </property>
</Properties>
</file>